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Nо. 4-мех
</w:t>
      </w:r>
    </w:p>
    <w:p>
      <w:r>
        <w:t xml:space="preserve">ВЕДОМОСТЬ ПОТРЕБНОСТИ СТРОИТЕЛЬНЫХ
</w:t>
      </w:r>
    </w:p>
    <w:p>
      <w:r>
        <w:t xml:space="preserve">МАШИН И РАСЧЕТ ЗАТРАТ НА ЭКСПЛУАТАЦИЮ ЭТИХ МАШИН
</w:t>
      </w:r>
    </w:p>
    <w:p>
      <w:r>
        <w:t xml:space="preserve">ПО ОБЪЕКТУ В ЦЕЛОМ И РАЗДЕЛАМ СМЕТЫ
</w:t>
      </w:r>
    </w:p>
    <w:p>
      <w:r>
        <w:t xml:space="preserve">+--------------------------------------------------------------------+
</w:t>
      </w:r>
    </w:p>
    <w:p>
      <w:r>
        <w:t xml:space="preserve">¦Nо.¦Отраслевой¦Наименование    ¦Количест-¦Стоимость ¦Всего стоимость¦
</w:t>
      </w:r>
    </w:p>
    <w:p>
      <w:r>
        <w:t xml:space="preserve">¦п/п¦код       ¦строительных    ¦во       ¦маш.-ч для¦эксплуатации   ¦
</w:t>
      </w:r>
    </w:p>
    <w:p>
      <w:r>
        <w:t xml:space="preserve">¦   ¦          ¦машин, тип,     ¦         ¦подрядчика¦машин (руб.)   ¦
</w:t>
      </w:r>
    </w:p>
    <w:p>
      <w:r>
        <w:t xml:space="preserve">¦   ¦          ¦мощность        ¦         ¦(руб.)    +---------------¦
</w:t>
      </w:r>
    </w:p>
    <w:p>
      <w:r>
        <w:t xml:space="preserve">¦   ¦          ¦                ¦         +----------¦в т.ч. зарплата¦
</w:t>
      </w:r>
    </w:p>
    <w:p>
      <w:r>
        <w:t xml:space="preserve">¦   ¦          ¦                ¦         ¦в том чис-¦машинистов     ¦
</w:t>
      </w:r>
    </w:p>
    <w:p>
      <w:r>
        <w:t xml:space="preserve">¦   ¦          ¦                ¦         ¦ле зарпла-¦(экипажа)      ¦
</w:t>
      </w:r>
    </w:p>
    <w:p>
      <w:r>
        <w:t xml:space="preserve">¦   ¦          ¦                ¦         ¦та (руб.) ¦(руб.)         ¦
</w:t>
      </w:r>
    </w:p>
    <w:p>
      <w:r>
        <w:t xml:space="preserve">+---+----------+----------------+---------+----------+---------------¦
</w:t>
      </w:r>
    </w:p>
    <w:p>
      <w:r>
        <w:t xml:space="preserve">¦ 1 ¦    2     ¦       3        ¦  4      ¦    5     ¦       6       ¦
</w:t>
      </w:r>
    </w:p>
    <w:p>
      <w:r>
        <w:t xml:space="preserve">+---+----------+----------------+---------+----------+---------------¦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¦   ¦          ¦                ¦         ¦          ¦               ¦
</w:t>
      </w:r>
    </w:p>
    <w:p>
      <w:r>
        <w:t xml:space="preserve">+--------------------------------------------------------------------+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Аналогично ведомости материалов,  т.е.  по разделам  сметы  и  по
</w:t>
      </w:r>
    </w:p>
    <w:p>
      <w:r>
        <w:t xml:space="preserve">объекту  в  целом,  составляется  "Ведомость  потребности строительных
</w:t>
      </w:r>
    </w:p>
    <w:p>
      <w:r>
        <w:t xml:space="preserve">машин и расчет затрат на эксплуатацию этих машин по объекту и разделам
</w:t>
      </w:r>
    </w:p>
    <w:p>
      <w:r>
        <w:t xml:space="preserve">сметы" по форме Nо. 4-мех, приведенной в Приложении 5.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2023-10-10T09:38:14.311Z</dcterms:created>
  <dcterms:modified xsi:type="dcterms:W3CDTF">2023-10-10T09:38:14.311Z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